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Noże: wysuwane, z łamanym ostrzem i inne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&lt;strong&gt;Noże&lt;/strong&gt; i skrobaki są niezastąpione w zakładach reklamowych i poligraficznych. Czym się kierować podczas wyboru?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wątpliwości, że progres techniczny przez cały czas posuwa się do przodu, ale niektóre prace wymagają manualnego wykonania i specjalnych narzędzi, jeśli chcemy uzyskać najlepszy możliwy efekt. Właśnie z tego powodu na rynku istnieją różnego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noże</w:t>
      </w:r>
      <w:r>
        <w:rPr>
          <w:rFonts w:ascii="calibri" w:hAnsi="calibri" w:eastAsia="calibri" w:cs="calibri"/>
          <w:sz w:val="24"/>
          <w:szCs w:val="24"/>
        </w:rPr>
        <w:t xml:space="preserve"> i skrobaki, a nie tylko maszyny do cięcia.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noży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Skrobaki i wszelkiego rodzaju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noże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niezastąpione w zakładach poligraficznych i reklamowych. Niektóre z tych narzędzi mają uniwersalne zastosowanie, podczas gdy inne mają swoje konkretne przeznaczenie, jak na przykład noże do tapet.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Popularnym wyborem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noże</w:t>
      </w:r>
      <w:r>
        <w:rPr>
          <w:rFonts w:ascii="calibri" w:hAnsi="calibri" w:eastAsia="calibri" w:cs="calibri"/>
          <w:sz w:val="24"/>
          <w:szCs w:val="24"/>
        </w:rPr>
        <w:t xml:space="preserve"> wysuwane, z łamanym ostrzem. Są bardzo wygodne w użyciu, a dodatkowo kompaktowe. Najczęściej spotykane są takie z ostrzem, wysuwanym za pomocą suwaka, ale istnieją również opcje z pokrętłem lub przyciskiem — wszystko zależy od stopnia skomplikowania mechanizmu. Sytuacja wygląda podobnie w przypadku obudowy narzędzia: najczęściej jest ona wykonana z plastiku, ale na rynku są dostępne również ostrza wzmocnione i zabezpieczone gumą. Użytkownicy, którym najbardziej zależy na wysokiej odporności narzędzia, mają do wyboru również modele wykonane z metalu.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mogą się przydać noże z łamanym ostrzem?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Noże</w:t>
      </w:r>
      <w:r>
        <w:rPr>
          <w:rFonts w:ascii="calibri" w:hAnsi="calibri" w:eastAsia="calibri" w:cs="calibri"/>
          <w:sz w:val="24"/>
          <w:szCs w:val="24"/>
        </w:rPr>
        <w:t xml:space="preserve"> z łamanym ostrzem bywają nazywane też nożami segmentowymi, nożykami do tapet lub nożykami do papieru. Są bardzo popularnym narzędziem w zakładach poligraficznych, reklamowych i innych, gdzie pracownicy często mają do czynienia z papierem i kartonem, ale równie często są wykorzystywane w pracy przez tapicerów. Jest to narzędzie popularne również wśród uczniów szkół plastycznych i studentów akademii sztuk pięknych. Dodatkowo korzystają z niego majsterkowicze i inne osoby o kreatywnych hobby.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ermedia.pl/noze-i-skroba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2024-05-16T08:35:31+02:00</dcterms:created>
  <dcterms:modified xsi:type="dcterms:W3CDTF">2024-05-16T08:35:31+02:00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